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sz w:val="28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09.12.2022г. родительница 3д 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 Дети едят с удовольствием. Персонал столовой приветливый, в спец.одежде. Санитарные условия соблюдены, выдача еды горячая, вкусная. Замечаний нет.</w:t>
      </w:r>
    </w:p>
    <w:p w14:paraId="02000000">
      <w:pPr>
        <w:pStyle w:val="Style_1"/>
        <w:rPr>
          <w:sz w:val="28"/>
        </w:rPr>
      </w:pPr>
      <w:r>
        <w:drawing>
          <wp:inline>
            <wp:extent cx="6264372" cy="8352495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264372" cy="8352495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2022-12-14T04:35:39Z</dcterms:modified>
</cp:coreProperties>
</file>